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5DE" w:rsidRPr="00A7596B" w:rsidRDefault="005735DE" w:rsidP="00034620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34620">
        <w:rPr>
          <w:rFonts w:ascii="Arial" w:hAnsi="Arial" w:cs="Arial"/>
          <w:b/>
          <w:sz w:val="24"/>
          <w:szCs w:val="24"/>
        </w:rPr>
        <w:t>"Funcionalidad del Control Fiscal en Colombia"</w:t>
      </w:r>
      <w:r w:rsidRPr="00A7596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7596B">
        <w:rPr>
          <w:rFonts w:ascii="Arial" w:hAnsi="Arial" w:cs="Arial"/>
          <w:sz w:val="24"/>
          <w:szCs w:val="24"/>
        </w:rPr>
        <w:t>Villacì</w:t>
      </w:r>
      <w:proofErr w:type="spellEnd"/>
      <w:r w:rsidRPr="00A7596B">
        <w:rPr>
          <w:rFonts w:ascii="Arial" w:hAnsi="Arial" w:cs="Arial"/>
          <w:sz w:val="24"/>
          <w:szCs w:val="24"/>
        </w:rPr>
        <w:t xml:space="preserve"> </w:t>
      </w:r>
      <w:r w:rsidR="00A7596B" w:rsidRPr="00A7596B">
        <w:rPr>
          <w:rFonts w:ascii="Arial" w:hAnsi="Arial" w:cs="Arial"/>
          <w:sz w:val="24"/>
          <w:szCs w:val="24"/>
        </w:rPr>
        <w:t>Castrillón</w:t>
      </w:r>
      <w:r w:rsidRPr="00A7596B">
        <w:rPr>
          <w:rFonts w:ascii="Arial" w:hAnsi="Arial" w:cs="Arial"/>
          <w:sz w:val="24"/>
          <w:szCs w:val="24"/>
        </w:rPr>
        <w:t>, Ángela Andrea</w:t>
      </w:r>
      <w:r w:rsidR="00A7596B">
        <w:rPr>
          <w:rFonts w:ascii="Arial" w:hAnsi="Arial" w:cs="Arial"/>
          <w:sz w:val="24"/>
          <w:szCs w:val="24"/>
        </w:rPr>
        <w:t>,</w:t>
      </w:r>
      <w:r w:rsidRPr="00A7596B">
        <w:rPr>
          <w:rFonts w:ascii="Arial" w:hAnsi="Arial" w:cs="Arial"/>
          <w:sz w:val="24"/>
          <w:szCs w:val="24"/>
        </w:rPr>
        <w:t xml:space="preserve"> Arroyave Rivas, Fabio Fernando. Tesis </w:t>
      </w:r>
      <w:r w:rsidR="0006206E" w:rsidRPr="00A7596B">
        <w:rPr>
          <w:rFonts w:ascii="Arial" w:hAnsi="Arial" w:cs="Arial"/>
          <w:sz w:val="24"/>
          <w:szCs w:val="24"/>
        </w:rPr>
        <w:t>maestría</w:t>
      </w:r>
      <w:r w:rsidRPr="00A7596B">
        <w:rPr>
          <w:rFonts w:ascii="Arial" w:hAnsi="Arial" w:cs="Arial"/>
          <w:sz w:val="24"/>
          <w:szCs w:val="24"/>
        </w:rPr>
        <w:t>. Universidad Externado de Colombia. 252 paginas</w:t>
      </w:r>
      <w:r w:rsidR="00A7596B">
        <w:rPr>
          <w:rFonts w:ascii="Arial" w:hAnsi="Arial" w:cs="Arial"/>
          <w:sz w:val="24"/>
          <w:szCs w:val="24"/>
        </w:rPr>
        <w:t>.</w:t>
      </w:r>
      <w:r w:rsidRPr="00A7596B">
        <w:rPr>
          <w:rFonts w:ascii="Arial" w:hAnsi="Arial" w:cs="Arial"/>
          <w:sz w:val="24"/>
          <w:szCs w:val="24"/>
        </w:rPr>
        <w:t xml:space="preserve"> 2017. </w:t>
      </w:r>
      <w:r w:rsidR="0006206E" w:rsidRPr="00A7596B">
        <w:rPr>
          <w:rFonts w:ascii="Arial" w:hAnsi="Arial" w:cs="Arial"/>
          <w:sz w:val="24"/>
          <w:szCs w:val="24"/>
        </w:rPr>
        <w:t xml:space="preserve">Introducción, marco teórico, metodología de la investigación, resultados, conclusiones, referencias, anexos.    </w:t>
      </w:r>
    </w:p>
    <w:p w:rsidR="00034620" w:rsidRPr="00BE2C7F" w:rsidRDefault="00034620" w:rsidP="0003462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34620" w:rsidRPr="00BE2C7F" w:rsidRDefault="00034620" w:rsidP="000346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Reseñado </w:t>
      </w:r>
      <w:r w:rsidRPr="00BE2C7F">
        <w:rPr>
          <w:rFonts w:ascii="Arial" w:hAnsi="Arial" w:cs="Arial"/>
          <w:sz w:val="24"/>
          <w:szCs w:val="24"/>
        </w:rPr>
        <w:t xml:space="preserve">por </w:t>
      </w:r>
      <w:proofErr w:type="spellStart"/>
      <w:r w:rsidRPr="00BE2C7F">
        <w:rPr>
          <w:rFonts w:ascii="Arial" w:hAnsi="Arial" w:cs="Arial"/>
          <w:sz w:val="24"/>
          <w:szCs w:val="24"/>
        </w:rPr>
        <w:t>Lizette</w:t>
      </w:r>
      <w:proofErr w:type="spellEnd"/>
      <w:r w:rsidRPr="00BE2C7F">
        <w:rPr>
          <w:rFonts w:ascii="Arial" w:hAnsi="Arial" w:cs="Arial"/>
          <w:sz w:val="24"/>
          <w:szCs w:val="24"/>
        </w:rPr>
        <w:t xml:space="preserve"> Ximena Leguizamón</w:t>
      </w:r>
      <w:r>
        <w:rPr>
          <w:rFonts w:ascii="Arial" w:hAnsi="Arial" w:cs="Arial"/>
          <w:sz w:val="24"/>
          <w:szCs w:val="24"/>
        </w:rPr>
        <w:t xml:space="preserve"> y  </w:t>
      </w:r>
      <w:r w:rsidRPr="00BE2C7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"/>
        </w:rPr>
        <w:t>Diego</w:t>
      </w:r>
      <w:r w:rsidRPr="00514E2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"/>
        </w:rPr>
        <w:t xml:space="preserve"> Mauricio </w:t>
      </w:r>
      <w:r w:rsidRPr="00BE2C7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"/>
        </w:rPr>
        <w:t>López</w:t>
      </w:r>
      <w:r w:rsidRPr="00514E2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"/>
        </w:rPr>
        <w:t xml:space="preserve"> Valencia</w:t>
      </w:r>
      <w:r w:rsidRPr="00BE2C7F">
        <w:rPr>
          <w:rFonts w:ascii="Arial" w:hAnsi="Arial" w:cs="Arial"/>
          <w:sz w:val="24"/>
          <w:szCs w:val="24"/>
        </w:rPr>
        <w:t xml:space="preserve">. Auditoría General  de la República. </w:t>
      </w:r>
      <w:r>
        <w:rPr>
          <w:rFonts w:ascii="Arial" w:hAnsi="Arial" w:cs="Arial"/>
          <w:sz w:val="24"/>
          <w:szCs w:val="24"/>
        </w:rPr>
        <w:t xml:space="preserve"> </w:t>
      </w:r>
      <w:r w:rsidRPr="00BE2C7F">
        <w:rPr>
          <w:rFonts w:ascii="Arial" w:hAnsi="Arial" w:cs="Arial"/>
          <w:sz w:val="24"/>
          <w:szCs w:val="24"/>
        </w:rPr>
        <w:t>2020</w:t>
      </w:r>
      <w:r>
        <w:rPr>
          <w:rFonts w:ascii="Arial" w:hAnsi="Arial" w:cs="Arial"/>
          <w:sz w:val="24"/>
          <w:szCs w:val="24"/>
        </w:rPr>
        <w:t>.</w:t>
      </w:r>
      <w:r w:rsidRPr="00BE2C7F">
        <w:rPr>
          <w:rFonts w:ascii="Arial" w:hAnsi="Arial" w:cs="Arial"/>
          <w:sz w:val="24"/>
          <w:szCs w:val="24"/>
        </w:rPr>
        <w:t xml:space="preserve"> </w:t>
      </w:r>
    </w:p>
    <w:p w:rsidR="00034620" w:rsidRDefault="00034620" w:rsidP="0003462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6206E" w:rsidRPr="00A7596B" w:rsidRDefault="0006206E" w:rsidP="00034620">
      <w:pPr>
        <w:jc w:val="both"/>
        <w:rPr>
          <w:rFonts w:ascii="Arial" w:hAnsi="Arial" w:cs="Arial"/>
          <w:sz w:val="24"/>
          <w:szCs w:val="24"/>
        </w:rPr>
      </w:pPr>
      <w:r w:rsidRPr="00A7596B">
        <w:rPr>
          <w:rFonts w:ascii="Arial" w:hAnsi="Arial" w:cs="Arial"/>
          <w:sz w:val="24"/>
          <w:szCs w:val="24"/>
        </w:rPr>
        <w:t xml:space="preserve">La tesis de maestría "Funcionalidad del Control Fiscal en Colombia", escrita por Ángela Andrea </w:t>
      </w:r>
      <w:proofErr w:type="spellStart"/>
      <w:r w:rsidRPr="00A7596B">
        <w:rPr>
          <w:rFonts w:ascii="Arial" w:hAnsi="Arial" w:cs="Arial"/>
          <w:sz w:val="24"/>
          <w:szCs w:val="24"/>
        </w:rPr>
        <w:t>Villací</w:t>
      </w:r>
      <w:proofErr w:type="spellEnd"/>
      <w:r w:rsidRPr="00A7596B">
        <w:rPr>
          <w:rFonts w:ascii="Arial" w:hAnsi="Arial" w:cs="Arial"/>
          <w:sz w:val="24"/>
          <w:szCs w:val="24"/>
        </w:rPr>
        <w:t xml:space="preserve"> Castrillón y  Fabio Fernando Arroyave Rivas, se encuentra estructurada por un componente de literatura relacionada</w:t>
      </w:r>
      <w:r w:rsidR="00305AD0" w:rsidRPr="00A7596B">
        <w:rPr>
          <w:rFonts w:ascii="Arial" w:hAnsi="Arial" w:cs="Arial"/>
          <w:sz w:val="24"/>
          <w:szCs w:val="24"/>
        </w:rPr>
        <w:t>,</w:t>
      </w:r>
      <w:r w:rsidRPr="00A7596B">
        <w:rPr>
          <w:rFonts w:ascii="Arial" w:hAnsi="Arial" w:cs="Arial"/>
          <w:sz w:val="24"/>
          <w:szCs w:val="24"/>
        </w:rPr>
        <w:t xml:space="preserve"> de la cual se derivan diferentes conceptos que conciernen al tema del Control Fiscal, como la rendición de cuentas</w:t>
      </w:r>
      <w:r w:rsidR="00305AD0" w:rsidRPr="00A7596B">
        <w:rPr>
          <w:rFonts w:ascii="Arial" w:hAnsi="Arial" w:cs="Arial"/>
          <w:sz w:val="24"/>
          <w:szCs w:val="24"/>
        </w:rPr>
        <w:t>, sus derivaciones y</w:t>
      </w:r>
      <w:r w:rsidRPr="00A7596B">
        <w:rPr>
          <w:rFonts w:ascii="Arial" w:hAnsi="Arial" w:cs="Arial"/>
          <w:sz w:val="24"/>
          <w:szCs w:val="24"/>
        </w:rPr>
        <w:t xml:space="preserve"> los modelos internacionales de control fiscal </w:t>
      </w:r>
      <w:r w:rsidR="00305AD0" w:rsidRPr="00A7596B">
        <w:rPr>
          <w:rFonts w:ascii="Arial" w:hAnsi="Arial" w:cs="Arial"/>
          <w:sz w:val="24"/>
          <w:szCs w:val="24"/>
        </w:rPr>
        <w:t>. Así mismo comprende un componente relacionado con el marco constitucional del Control Fiscal en Colombia y un marco teórico que desarrolla el Control Fiscal y su funcionalidad. De igual forma se integra otro capítulo que corresponde al desarrollo de la metodología  de la investigación</w:t>
      </w:r>
      <w:r w:rsidR="00A7596B">
        <w:rPr>
          <w:rFonts w:ascii="Arial" w:hAnsi="Arial" w:cs="Arial"/>
          <w:sz w:val="24"/>
          <w:szCs w:val="24"/>
        </w:rPr>
        <w:t>,</w:t>
      </w:r>
      <w:r w:rsidR="00305AD0" w:rsidRPr="00A7596B">
        <w:rPr>
          <w:rFonts w:ascii="Arial" w:hAnsi="Arial" w:cs="Arial"/>
          <w:sz w:val="24"/>
          <w:szCs w:val="24"/>
        </w:rPr>
        <w:t xml:space="preserve"> y finalmente se señalan los resultados y las conclusiones. </w:t>
      </w:r>
    </w:p>
    <w:p w:rsidR="00A7596B" w:rsidRDefault="00A7596B" w:rsidP="0003462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13C" w:rsidRPr="00A7596B" w:rsidRDefault="00305AD0" w:rsidP="00034620">
      <w:pPr>
        <w:jc w:val="both"/>
        <w:rPr>
          <w:rFonts w:ascii="Arial" w:hAnsi="Arial" w:cs="Arial"/>
          <w:sz w:val="24"/>
          <w:szCs w:val="24"/>
        </w:rPr>
      </w:pPr>
      <w:r w:rsidRPr="00A7596B">
        <w:rPr>
          <w:rFonts w:ascii="Arial" w:hAnsi="Arial" w:cs="Arial"/>
          <w:sz w:val="24"/>
          <w:szCs w:val="24"/>
        </w:rPr>
        <w:t xml:space="preserve">Los autores fijan </w:t>
      </w:r>
      <w:r w:rsidR="000806F3" w:rsidRPr="00A7596B">
        <w:rPr>
          <w:rFonts w:ascii="Arial" w:hAnsi="Arial" w:cs="Arial"/>
          <w:sz w:val="24"/>
          <w:szCs w:val="24"/>
        </w:rPr>
        <w:t>c</w:t>
      </w:r>
      <w:r w:rsidRPr="00A7596B">
        <w:rPr>
          <w:rFonts w:ascii="Arial" w:hAnsi="Arial" w:cs="Arial"/>
          <w:sz w:val="24"/>
          <w:szCs w:val="24"/>
        </w:rPr>
        <w:t xml:space="preserve">omo referente central </w:t>
      </w:r>
      <w:r w:rsidR="000806F3" w:rsidRPr="00A7596B">
        <w:rPr>
          <w:rFonts w:ascii="Arial" w:hAnsi="Arial" w:cs="Arial"/>
          <w:sz w:val="24"/>
          <w:szCs w:val="24"/>
        </w:rPr>
        <w:t xml:space="preserve">que fundamenta el desarrollo de la investigación la funcionalidad del control fiscal en Colombia,  para lo cual abordan en el desarrollo de la investigación el estudio de  diversas </w:t>
      </w:r>
      <w:r w:rsidRPr="00A7596B">
        <w:rPr>
          <w:rFonts w:ascii="Arial" w:hAnsi="Arial" w:cs="Arial"/>
          <w:sz w:val="24"/>
          <w:szCs w:val="24"/>
        </w:rPr>
        <w:t>teorías que permiten sustentar como ha sido la evolución de la rendición de cuentas - (</w:t>
      </w:r>
      <w:proofErr w:type="spellStart"/>
      <w:r w:rsidRPr="00A7596B">
        <w:rPr>
          <w:rFonts w:ascii="Arial" w:hAnsi="Arial" w:cs="Arial"/>
          <w:sz w:val="24"/>
          <w:szCs w:val="24"/>
        </w:rPr>
        <w:t>accountability</w:t>
      </w:r>
      <w:proofErr w:type="spellEnd"/>
      <w:r w:rsidRPr="00A7596B">
        <w:rPr>
          <w:rFonts w:ascii="Arial" w:hAnsi="Arial" w:cs="Arial"/>
          <w:sz w:val="24"/>
          <w:szCs w:val="24"/>
        </w:rPr>
        <w:t>) (Control Fiscal en Colombia)</w:t>
      </w:r>
      <w:r w:rsidR="000806F3" w:rsidRPr="00A7596B">
        <w:rPr>
          <w:rFonts w:ascii="Arial" w:hAnsi="Arial" w:cs="Arial"/>
          <w:sz w:val="24"/>
          <w:szCs w:val="24"/>
        </w:rPr>
        <w:t xml:space="preserve">. De igual forma, </w:t>
      </w:r>
      <w:r w:rsidRPr="00A7596B">
        <w:rPr>
          <w:rFonts w:ascii="Arial" w:hAnsi="Arial" w:cs="Arial"/>
          <w:sz w:val="24"/>
          <w:szCs w:val="24"/>
        </w:rPr>
        <w:t>analizan diferentes modelos de fiscalización de gobiernos a nivel internacional, a fin de determinar los aspectos que hacen</w:t>
      </w:r>
      <w:r w:rsidR="000806F3" w:rsidRPr="00A7596B">
        <w:rPr>
          <w:rFonts w:ascii="Arial" w:hAnsi="Arial" w:cs="Arial"/>
          <w:sz w:val="24"/>
          <w:szCs w:val="24"/>
        </w:rPr>
        <w:t xml:space="preserve"> que los mismos sean efectivos </w:t>
      </w:r>
      <w:r w:rsidRPr="00A7596B">
        <w:rPr>
          <w:rFonts w:ascii="Arial" w:hAnsi="Arial" w:cs="Arial"/>
          <w:sz w:val="24"/>
          <w:szCs w:val="24"/>
        </w:rPr>
        <w:t>y que sean a</w:t>
      </w:r>
      <w:r w:rsidR="000806F3" w:rsidRPr="00A7596B">
        <w:rPr>
          <w:rFonts w:ascii="Arial" w:hAnsi="Arial" w:cs="Arial"/>
          <w:sz w:val="24"/>
          <w:szCs w:val="24"/>
        </w:rPr>
        <w:t>cordes con el Estado colombiano.</w:t>
      </w:r>
    </w:p>
    <w:p w:rsidR="00A7596B" w:rsidRPr="00A7596B" w:rsidRDefault="00A7596B" w:rsidP="0003462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806F3" w:rsidRPr="00A7596B" w:rsidRDefault="00A7596B" w:rsidP="000346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señala l</w:t>
      </w:r>
      <w:r w:rsidR="00DC113C" w:rsidRPr="00A7596B">
        <w:rPr>
          <w:rFonts w:ascii="Arial" w:hAnsi="Arial" w:cs="Arial"/>
          <w:sz w:val="24"/>
          <w:szCs w:val="24"/>
        </w:rPr>
        <w:t>a rendición de cuentas (</w:t>
      </w:r>
      <w:proofErr w:type="spellStart"/>
      <w:r w:rsidR="00DC113C" w:rsidRPr="00A7596B">
        <w:rPr>
          <w:rFonts w:ascii="Arial" w:hAnsi="Arial" w:cs="Arial"/>
          <w:sz w:val="24"/>
          <w:szCs w:val="24"/>
        </w:rPr>
        <w:t>accountability</w:t>
      </w:r>
      <w:proofErr w:type="spellEnd"/>
      <w:r w:rsidR="00DC113C" w:rsidRPr="00A7596B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como</w:t>
      </w:r>
      <w:r>
        <w:rPr>
          <w:rFonts w:ascii="Arial" w:hAnsi="Arial" w:cs="Arial"/>
          <w:i/>
          <w:sz w:val="24"/>
          <w:szCs w:val="24"/>
        </w:rPr>
        <w:t xml:space="preserve"> “</w:t>
      </w:r>
      <w:r w:rsidR="00DC113C" w:rsidRPr="00A7596B">
        <w:rPr>
          <w:rFonts w:ascii="Arial" w:hAnsi="Arial" w:cs="Arial"/>
          <w:i/>
          <w:sz w:val="24"/>
          <w:szCs w:val="24"/>
        </w:rPr>
        <w:t>una relación que involucra los conceptos d</w:t>
      </w:r>
      <w:r>
        <w:rPr>
          <w:rFonts w:ascii="Arial" w:hAnsi="Arial" w:cs="Arial"/>
          <w:i/>
          <w:sz w:val="24"/>
          <w:szCs w:val="24"/>
        </w:rPr>
        <w:t>e control sobre el Estado y el G</w:t>
      </w:r>
      <w:r w:rsidR="00DC113C" w:rsidRPr="00A7596B">
        <w:rPr>
          <w:rFonts w:ascii="Arial" w:hAnsi="Arial" w:cs="Arial"/>
          <w:i/>
          <w:sz w:val="24"/>
          <w:szCs w:val="24"/>
        </w:rPr>
        <w:t>obierno, de responsabilidad política y de capacidad de dar respuesta a las expectativas de los ciudadanos (</w:t>
      </w:r>
      <w:proofErr w:type="spellStart"/>
      <w:r w:rsidR="00DC113C" w:rsidRPr="00A7596B">
        <w:rPr>
          <w:rFonts w:ascii="Arial" w:hAnsi="Arial" w:cs="Arial"/>
          <w:i/>
          <w:sz w:val="24"/>
          <w:szCs w:val="24"/>
        </w:rPr>
        <w:t>S</w:t>
      </w:r>
      <w:r>
        <w:rPr>
          <w:rFonts w:ascii="Arial" w:hAnsi="Arial" w:cs="Arial"/>
          <w:i/>
          <w:sz w:val="24"/>
          <w:szCs w:val="24"/>
        </w:rPr>
        <w:t>chedler</w:t>
      </w:r>
      <w:proofErr w:type="spellEnd"/>
      <w:r>
        <w:rPr>
          <w:rFonts w:ascii="Arial" w:hAnsi="Arial" w:cs="Arial"/>
          <w:i/>
          <w:sz w:val="24"/>
          <w:szCs w:val="24"/>
        </w:rPr>
        <w:t>, 2004). A</w:t>
      </w:r>
      <w:r w:rsidR="00DC113C" w:rsidRPr="00A7596B">
        <w:rPr>
          <w:rFonts w:ascii="Arial" w:hAnsi="Arial" w:cs="Arial"/>
          <w:i/>
          <w:sz w:val="24"/>
          <w:szCs w:val="24"/>
        </w:rPr>
        <w:t xml:space="preserve">sí mismo, el Banco Mundial (2004) establece que la rendición de cuentas tiene tres aspectos: </w:t>
      </w:r>
      <w:proofErr w:type="spellStart"/>
      <w:proofErr w:type="gramStart"/>
      <w:r w:rsidR="00DC113C" w:rsidRPr="00A7596B">
        <w:rPr>
          <w:rFonts w:ascii="Arial" w:hAnsi="Arial" w:cs="Arial"/>
          <w:i/>
          <w:sz w:val="24"/>
          <w:szCs w:val="24"/>
        </w:rPr>
        <w:t>answerability</w:t>
      </w:r>
      <w:proofErr w:type="spellEnd"/>
      <w:r w:rsidR="00DC113C" w:rsidRPr="00A7596B">
        <w:rPr>
          <w:rFonts w:ascii="Arial" w:hAnsi="Arial" w:cs="Arial"/>
          <w:i/>
          <w:sz w:val="24"/>
          <w:szCs w:val="24"/>
        </w:rPr>
        <w:t xml:space="preserve"> ,</w:t>
      </w:r>
      <w:proofErr w:type="gramEnd"/>
      <w:r w:rsidR="00DC113C" w:rsidRPr="00A7596B">
        <w:rPr>
          <w:rFonts w:ascii="Arial" w:hAnsi="Arial" w:cs="Arial"/>
          <w:i/>
          <w:sz w:val="24"/>
          <w:szCs w:val="24"/>
        </w:rPr>
        <w:t xml:space="preserve"> o informar públicamente de las acciones y explicarlas, </w:t>
      </w:r>
      <w:proofErr w:type="spellStart"/>
      <w:r w:rsidR="00DC113C" w:rsidRPr="00A7596B">
        <w:rPr>
          <w:rFonts w:ascii="Arial" w:hAnsi="Arial" w:cs="Arial"/>
          <w:i/>
          <w:sz w:val="24"/>
          <w:szCs w:val="24"/>
        </w:rPr>
        <w:t>enforcement</w:t>
      </w:r>
      <w:proofErr w:type="spellEnd"/>
      <w:r w:rsidR="00DC113C" w:rsidRPr="00A7596B">
        <w:rPr>
          <w:rFonts w:ascii="Arial" w:hAnsi="Arial" w:cs="Arial"/>
          <w:i/>
          <w:sz w:val="24"/>
          <w:szCs w:val="24"/>
        </w:rPr>
        <w:t xml:space="preserve"> , la capacidad de imponer sanciones a los que no hayan cumplido su deber y receptividad a las solicitudes y expectativas de los ciudadanos. También existe rendición de cuentas centrada en dos aspectos diferentes: legal, que se refiere a la posibilidad de prevenir y castigar acciones ilegales, y de desempeño, que está orientada a controlar la ejecución de los compromisos del gobierno o las </w:t>
      </w:r>
      <w:r w:rsidR="00DC113C" w:rsidRPr="00A7596B">
        <w:rPr>
          <w:rFonts w:ascii="Arial" w:hAnsi="Arial" w:cs="Arial"/>
          <w:i/>
          <w:sz w:val="24"/>
          <w:szCs w:val="24"/>
        </w:rPr>
        <w:lastRenderedPageBreak/>
        <w:t>funciones del cargo público (</w:t>
      </w:r>
      <w:proofErr w:type="spellStart"/>
      <w:r w:rsidR="00DC113C" w:rsidRPr="00A7596B">
        <w:rPr>
          <w:rFonts w:ascii="Arial" w:hAnsi="Arial" w:cs="Arial"/>
          <w:i/>
          <w:sz w:val="24"/>
          <w:szCs w:val="24"/>
        </w:rPr>
        <w:t>The</w:t>
      </w:r>
      <w:proofErr w:type="spellEnd"/>
      <w:r w:rsidR="00DC113C" w:rsidRPr="00A7596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DC113C" w:rsidRPr="00A7596B">
        <w:rPr>
          <w:rFonts w:ascii="Arial" w:hAnsi="Arial" w:cs="Arial"/>
          <w:i/>
          <w:sz w:val="24"/>
          <w:szCs w:val="24"/>
        </w:rPr>
        <w:t>World</w:t>
      </w:r>
      <w:proofErr w:type="spellEnd"/>
      <w:r w:rsidR="00DC113C" w:rsidRPr="00A7596B">
        <w:rPr>
          <w:rFonts w:ascii="Arial" w:hAnsi="Arial" w:cs="Arial"/>
          <w:i/>
          <w:sz w:val="24"/>
          <w:szCs w:val="24"/>
        </w:rPr>
        <w:t xml:space="preserve"> Bank, 2004 citado en Isaza, 2012)”. </w:t>
      </w:r>
      <w:r w:rsidR="00DC113C" w:rsidRPr="00A7596B">
        <w:rPr>
          <w:rFonts w:ascii="Arial" w:hAnsi="Arial" w:cs="Arial"/>
          <w:sz w:val="24"/>
          <w:szCs w:val="24"/>
        </w:rPr>
        <w:t>(Página 24).</w:t>
      </w:r>
    </w:p>
    <w:p w:rsidR="00553BF5" w:rsidRPr="00A7596B" w:rsidRDefault="00553BF5" w:rsidP="000346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3BF5" w:rsidRPr="00A7596B" w:rsidRDefault="00553BF5" w:rsidP="00034620">
      <w:pPr>
        <w:jc w:val="both"/>
        <w:rPr>
          <w:rFonts w:ascii="Arial" w:hAnsi="Arial" w:cs="Arial"/>
          <w:sz w:val="24"/>
          <w:szCs w:val="24"/>
        </w:rPr>
      </w:pPr>
      <w:r w:rsidRPr="00A7596B">
        <w:rPr>
          <w:rFonts w:ascii="Arial" w:hAnsi="Arial" w:cs="Arial"/>
          <w:sz w:val="24"/>
          <w:szCs w:val="24"/>
        </w:rPr>
        <w:t>En Colombia, la rendición de cuentas se viene incorporando desde la promulgación de la Constitución Política en el año 1991 y mediante leyes, decretos, diseño de políticas públicas y suscripción de convenios internacionales y nacionales. No obstante, hoy en día, su desarrollo es incipiente, lo que ha ocasionado un rezago en términos de aplicación y de participación ciudadana en el manejo de lo público” (XXI Congreso Internacional del CLAD sobre la Reforma del Estado y de la Administración Pública, Santiago, Chile, 8 - 11 nov. 2016).</w:t>
      </w:r>
      <w:r w:rsidR="008D3BD8" w:rsidRPr="00A7596B">
        <w:rPr>
          <w:rFonts w:ascii="Arial" w:hAnsi="Arial" w:cs="Arial"/>
          <w:sz w:val="24"/>
          <w:szCs w:val="24"/>
        </w:rPr>
        <w:t xml:space="preserve"> (Página 61).</w:t>
      </w:r>
    </w:p>
    <w:p w:rsidR="00B81DBF" w:rsidRDefault="00B81DBF" w:rsidP="009046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BD8" w:rsidRPr="00A7596B" w:rsidRDefault="00DA4E0A" w:rsidP="00034620">
      <w:pPr>
        <w:jc w:val="both"/>
        <w:rPr>
          <w:rFonts w:ascii="Arial" w:hAnsi="Arial" w:cs="Arial"/>
          <w:sz w:val="24"/>
          <w:szCs w:val="24"/>
        </w:rPr>
      </w:pPr>
      <w:r w:rsidRPr="00A7596B">
        <w:rPr>
          <w:rFonts w:ascii="Arial" w:hAnsi="Arial" w:cs="Arial"/>
          <w:sz w:val="24"/>
          <w:szCs w:val="24"/>
        </w:rPr>
        <w:t>Así mismo, se indica bajo el contexto de rendición de cuentas, que en Colombia, por lo general se realiza una vez finaliza el año o al cierre de una determinada gestión, en la cual se exponen los resultados de la misma y el cumplimiento de metas entregadas como productos obtenidos.</w:t>
      </w:r>
    </w:p>
    <w:p w:rsidR="00034620" w:rsidRDefault="00034620" w:rsidP="0003462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81DBF" w:rsidRDefault="001004CF" w:rsidP="00616970">
      <w:pPr>
        <w:jc w:val="both"/>
        <w:rPr>
          <w:rFonts w:ascii="Arial" w:hAnsi="Arial" w:cs="Arial"/>
          <w:sz w:val="24"/>
          <w:szCs w:val="24"/>
        </w:rPr>
      </w:pPr>
      <w:r w:rsidRPr="00A7596B">
        <w:rPr>
          <w:rFonts w:ascii="Arial" w:hAnsi="Arial" w:cs="Arial"/>
          <w:sz w:val="24"/>
          <w:szCs w:val="24"/>
        </w:rPr>
        <w:t>De conformidad con el  documento Conpes9 3654 de 2000, en Colombia se determinan  tres tipos de rendición de cuentas en vertical, horizontal y diagonal (Página 62).</w:t>
      </w:r>
    </w:p>
    <w:p w:rsidR="00B8148F" w:rsidRPr="00A7596B" w:rsidRDefault="00B8148F" w:rsidP="00034620">
      <w:pPr>
        <w:jc w:val="both"/>
        <w:rPr>
          <w:rFonts w:ascii="Arial" w:hAnsi="Arial" w:cs="Arial"/>
          <w:sz w:val="24"/>
          <w:szCs w:val="24"/>
        </w:rPr>
      </w:pPr>
      <w:r w:rsidRPr="00A7596B">
        <w:rPr>
          <w:rFonts w:ascii="Arial" w:hAnsi="Arial" w:cs="Arial"/>
          <w:sz w:val="24"/>
          <w:szCs w:val="24"/>
        </w:rPr>
        <w:t>Se realiza un análisis exhaustivo respecto a la participación del presupuesto en virtud de los entes vigilados o auditados (Página 213).</w:t>
      </w:r>
    </w:p>
    <w:p w:rsidR="00F17D20" w:rsidRDefault="00F17D20" w:rsidP="000346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148F" w:rsidRDefault="00B8148F" w:rsidP="00034620">
      <w:pPr>
        <w:jc w:val="both"/>
        <w:rPr>
          <w:rFonts w:ascii="Arial" w:hAnsi="Arial" w:cs="Arial"/>
          <w:sz w:val="24"/>
          <w:szCs w:val="24"/>
        </w:rPr>
      </w:pPr>
      <w:r w:rsidRPr="00A7596B">
        <w:rPr>
          <w:rFonts w:ascii="Arial" w:hAnsi="Arial" w:cs="Arial"/>
          <w:sz w:val="24"/>
          <w:szCs w:val="24"/>
        </w:rPr>
        <w:t>Respecto a los beneficios del control fiscal</w:t>
      </w:r>
      <w:r w:rsidR="00F47F2F">
        <w:rPr>
          <w:rFonts w:ascii="Arial" w:hAnsi="Arial" w:cs="Arial"/>
          <w:sz w:val="24"/>
          <w:szCs w:val="24"/>
        </w:rPr>
        <w:t>, se establece</w:t>
      </w:r>
      <w:r w:rsidRPr="00A7596B">
        <w:rPr>
          <w:rFonts w:ascii="Arial" w:hAnsi="Arial" w:cs="Arial"/>
          <w:sz w:val="24"/>
          <w:szCs w:val="24"/>
        </w:rPr>
        <w:t xml:space="preserve"> de acuerdo a lo manifestado por la Auditoría General de la República</w:t>
      </w:r>
      <w:r w:rsidR="00F47F2F">
        <w:rPr>
          <w:rFonts w:ascii="Arial" w:hAnsi="Arial" w:cs="Arial"/>
          <w:sz w:val="24"/>
          <w:szCs w:val="24"/>
        </w:rPr>
        <w:t>,</w:t>
      </w:r>
      <w:r w:rsidRPr="00A7596B">
        <w:rPr>
          <w:rFonts w:ascii="Arial" w:hAnsi="Arial" w:cs="Arial"/>
          <w:sz w:val="24"/>
          <w:szCs w:val="24"/>
        </w:rPr>
        <w:t xml:space="preserve"> </w:t>
      </w:r>
      <w:r w:rsidR="00F47F2F">
        <w:rPr>
          <w:rFonts w:ascii="Arial" w:hAnsi="Arial" w:cs="Arial"/>
          <w:sz w:val="24"/>
          <w:szCs w:val="24"/>
        </w:rPr>
        <w:t>que</w:t>
      </w:r>
      <w:r w:rsidRPr="00A7596B">
        <w:rPr>
          <w:rFonts w:ascii="Arial" w:hAnsi="Arial" w:cs="Arial"/>
          <w:sz w:val="24"/>
          <w:szCs w:val="24"/>
        </w:rPr>
        <w:t xml:space="preserve"> están relacionados con el impacto positivo en el sujeto de control y/o en determinado sector de la comunidad, generado por una actuación evidenciada y comprobable de la Contraloría, que puede derivarse del seguimiento a las acciones comprometidas en los planes de mejoramiento; de las observaciones, hallazgos y pronunciamientos; de las advertencias o acciones del control fiscal participativo y de los estudios macroeconómicos comunicados, en todo caso, debe demostrarse claramente la relación de causalidad entre la acción de mejoramiento y el beneficio. (Página 230).</w:t>
      </w:r>
    </w:p>
    <w:p w:rsidR="00F17D20" w:rsidRPr="00A7596B" w:rsidRDefault="00F17D20" w:rsidP="000346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6248" w:rsidRPr="00A7596B" w:rsidRDefault="00C86248" w:rsidP="00034620">
      <w:pPr>
        <w:jc w:val="both"/>
        <w:rPr>
          <w:rFonts w:ascii="Arial" w:hAnsi="Arial" w:cs="Arial"/>
          <w:sz w:val="24"/>
          <w:szCs w:val="24"/>
        </w:rPr>
      </w:pPr>
      <w:r w:rsidRPr="00A7596B">
        <w:rPr>
          <w:rFonts w:ascii="Arial" w:hAnsi="Arial" w:cs="Arial"/>
          <w:sz w:val="24"/>
          <w:szCs w:val="24"/>
        </w:rPr>
        <w:t>De acuerdo con los análisis efectuados, se puede concl</w:t>
      </w:r>
      <w:r w:rsidR="002546C0">
        <w:rPr>
          <w:rFonts w:ascii="Arial" w:hAnsi="Arial" w:cs="Arial"/>
          <w:sz w:val="24"/>
          <w:szCs w:val="24"/>
        </w:rPr>
        <w:t xml:space="preserve">uir de la investigación que lo </w:t>
      </w:r>
      <w:r w:rsidRPr="00A7596B">
        <w:rPr>
          <w:rFonts w:ascii="Arial" w:hAnsi="Arial" w:cs="Arial"/>
          <w:sz w:val="24"/>
          <w:szCs w:val="24"/>
        </w:rPr>
        <w:t>determinante no es el modelo de fiscalización, sino la estructura funcional y constitucional de los mismos</w:t>
      </w:r>
      <w:r w:rsidR="002546C0">
        <w:rPr>
          <w:rFonts w:ascii="Arial" w:hAnsi="Arial" w:cs="Arial"/>
          <w:sz w:val="24"/>
          <w:szCs w:val="24"/>
        </w:rPr>
        <w:t>,</w:t>
      </w:r>
      <w:r w:rsidRPr="00A7596B">
        <w:rPr>
          <w:rFonts w:ascii="Arial" w:hAnsi="Arial" w:cs="Arial"/>
          <w:sz w:val="24"/>
          <w:szCs w:val="24"/>
        </w:rPr>
        <w:t xml:space="preserve"> que hacen que puedan cumplirse los objetivos del control fiscal.</w:t>
      </w:r>
    </w:p>
    <w:sectPr w:rsidR="00C86248" w:rsidRPr="00A7596B" w:rsidSect="00A7596B"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702"/>
    <w:rsid w:val="00027441"/>
    <w:rsid w:val="00034620"/>
    <w:rsid w:val="0006206E"/>
    <w:rsid w:val="000700BE"/>
    <w:rsid w:val="000806F3"/>
    <w:rsid w:val="000928B6"/>
    <w:rsid w:val="000A4270"/>
    <w:rsid w:val="000D14CC"/>
    <w:rsid w:val="000E7DC5"/>
    <w:rsid w:val="001004CF"/>
    <w:rsid w:val="001210A0"/>
    <w:rsid w:val="001615E1"/>
    <w:rsid w:val="00167578"/>
    <w:rsid w:val="001A34E7"/>
    <w:rsid w:val="001F4049"/>
    <w:rsid w:val="002125DB"/>
    <w:rsid w:val="00226169"/>
    <w:rsid w:val="002546C0"/>
    <w:rsid w:val="00263DC9"/>
    <w:rsid w:val="002754B2"/>
    <w:rsid w:val="002B1297"/>
    <w:rsid w:val="002B4DF0"/>
    <w:rsid w:val="00301673"/>
    <w:rsid w:val="00305AD0"/>
    <w:rsid w:val="003221F7"/>
    <w:rsid w:val="0037452C"/>
    <w:rsid w:val="003A5CDE"/>
    <w:rsid w:val="003D1E5F"/>
    <w:rsid w:val="003D4702"/>
    <w:rsid w:val="003D7D2B"/>
    <w:rsid w:val="00401016"/>
    <w:rsid w:val="00426898"/>
    <w:rsid w:val="0044474D"/>
    <w:rsid w:val="00455040"/>
    <w:rsid w:val="00490293"/>
    <w:rsid w:val="004D067B"/>
    <w:rsid w:val="00553BF5"/>
    <w:rsid w:val="005735DE"/>
    <w:rsid w:val="005B063F"/>
    <w:rsid w:val="00601B6F"/>
    <w:rsid w:val="00612239"/>
    <w:rsid w:val="00612516"/>
    <w:rsid w:val="00616970"/>
    <w:rsid w:val="00640BA9"/>
    <w:rsid w:val="00653064"/>
    <w:rsid w:val="00661FBC"/>
    <w:rsid w:val="00667090"/>
    <w:rsid w:val="006C4BBE"/>
    <w:rsid w:val="00710D14"/>
    <w:rsid w:val="00725DCB"/>
    <w:rsid w:val="00731645"/>
    <w:rsid w:val="00755CA7"/>
    <w:rsid w:val="00774C9D"/>
    <w:rsid w:val="00810EE7"/>
    <w:rsid w:val="008340A5"/>
    <w:rsid w:val="008352AE"/>
    <w:rsid w:val="0087641B"/>
    <w:rsid w:val="00885CC1"/>
    <w:rsid w:val="008D3BD8"/>
    <w:rsid w:val="008D58C0"/>
    <w:rsid w:val="008D5ACC"/>
    <w:rsid w:val="008D60BB"/>
    <w:rsid w:val="008E6BCD"/>
    <w:rsid w:val="009046ED"/>
    <w:rsid w:val="00986A96"/>
    <w:rsid w:val="009A0A67"/>
    <w:rsid w:val="009A4987"/>
    <w:rsid w:val="009A4F90"/>
    <w:rsid w:val="009C2664"/>
    <w:rsid w:val="009F298F"/>
    <w:rsid w:val="00A10ED8"/>
    <w:rsid w:val="00A7596B"/>
    <w:rsid w:val="00B00E70"/>
    <w:rsid w:val="00B74D21"/>
    <w:rsid w:val="00B8148F"/>
    <w:rsid w:val="00B81DBF"/>
    <w:rsid w:val="00BC6FCC"/>
    <w:rsid w:val="00C86248"/>
    <w:rsid w:val="00C90578"/>
    <w:rsid w:val="00CB1205"/>
    <w:rsid w:val="00CC06AB"/>
    <w:rsid w:val="00D17A69"/>
    <w:rsid w:val="00D61CF4"/>
    <w:rsid w:val="00DA4E0A"/>
    <w:rsid w:val="00DC113C"/>
    <w:rsid w:val="00DE0322"/>
    <w:rsid w:val="00DE6D83"/>
    <w:rsid w:val="00E0373E"/>
    <w:rsid w:val="00E23231"/>
    <w:rsid w:val="00E33464"/>
    <w:rsid w:val="00E715EA"/>
    <w:rsid w:val="00E74A8D"/>
    <w:rsid w:val="00E93D2D"/>
    <w:rsid w:val="00E95FBE"/>
    <w:rsid w:val="00EB6ABA"/>
    <w:rsid w:val="00F17D20"/>
    <w:rsid w:val="00F34A57"/>
    <w:rsid w:val="00F47F2F"/>
    <w:rsid w:val="00FF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FDA69AE-FF75-489F-9326-2C9C27E3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2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5953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09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05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3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2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0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8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3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0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0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5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0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1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8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3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2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3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9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0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7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9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7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9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8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7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9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0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05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4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7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0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03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9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9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7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2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Maria Paula</cp:lastModifiedBy>
  <cp:revision>2</cp:revision>
  <dcterms:created xsi:type="dcterms:W3CDTF">2020-07-14T20:32:00Z</dcterms:created>
  <dcterms:modified xsi:type="dcterms:W3CDTF">2020-07-14T20:32:00Z</dcterms:modified>
</cp:coreProperties>
</file>